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4" w:rsidRDefault="007C4534" w:rsidP="00674C61">
      <w:pPr>
        <w:spacing w:after="0"/>
        <w:ind w:left="-284"/>
        <w:jc w:val="center"/>
        <w:rPr>
          <w:b/>
          <w:noProof/>
          <w:sz w:val="48"/>
          <w:szCs w:val="48"/>
          <w:lang w:eastAsia="ru-RU"/>
        </w:rPr>
      </w:pPr>
      <w:r w:rsidRPr="00D33A53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-148147</wp:posOffset>
            </wp:positionH>
            <wp:positionV relativeFrom="paragraph">
              <wp:posOffset>6572</wp:posOffset>
            </wp:positionV>
            <wp:extent cx="6381750" cy="818706"/>
            <wp:effectExtent l="19050" t="0" r="0" b="0"/>
            <wp:wrapNone/>
            <wp:docPr id="2" name="Рисунок 0" descr="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ова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1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534" w:rsidRDefault="007C4534" w:rsidP="007C4534">
      <w:pPr>
        <w:spacing w:after="0" w:line="120" w:lineRule="auto"/>
        <w:jc w:val="center"/>
        <w:rPr>
          <w:b/>
          <w:noProof/>
          <w:sz w:val="48"/>
          <w:szCs w:val="48"/>
          <w:lang w:eastAsia="ru-RU"/>
        </w:rPr>
      </w:pPr>
    </w:p>
    <w:p w:rsidR="00FE3270" w:rsidRDefault="007C4534" w:rsidP="00FE3270">
      <w:pPr>
        <w:spacing w:after="0"/>
        <w:ind w:left="-851"/>
        <w:jc w:val="center"/>
        <w:rPr>
          <w:b/>
          <w:noProof/>
          <w:color w:val="808080" w:themeColor="background1" w:themeShade="80"/>
          <w:lang w:eastAsia="ru-RU"/>
        </w:rPr>
      </w:pPr>
      <w:r w:rsidRPr="00B43BDA">
        <w:rPr>
          <w:b/>
          <w:noProof/>
          <w:sz w:val="48"/>
          <w:szCs w:val="48"/>
          <w:lang w:eastAsia="ru-RU"/>
        </w:rPr>
        <w:t>Прайс  - лист</w:t>
      </w:r>
      <w:r w:rsidR="00FE3270">
        <w:rPr>
          <w:b/>
          <w:noProof/>
          <w:sz w:val="48"/>
          <w:szCs w:val="48"/>
          <w:lang w:eastAsia="ru-RU"/>
        </w:rPr>
        <w:t xml:space="preserve"> </w:t>
      </w:r>
      <w:r w:rsidR="00FE3270" w:rsidRPr="00B43BDA">
        <w:rPr>
          <w:b/>
          <w:noProof/>
          <w:color w:val="808080" w:themeColor="background1" w:themeShade="80"/>
          <w:lang w:eastAsia="ru-RU"/>
        </w:rPr>
        <w:t xml:space="preserve"> (на </w:t>
      </w:r>
      <w:r w:rsidR="00FE3270">
        <w:rPr>
          <w:b/>
          <w:noProof/>
          <w:color w:val="808080" w:themeColor="background1" w:themeShade="80"/>
          <w:lang w:eastAsia="ru-RU"/>
        </w:rPr>
        <w:t>24</w:t>
      </w:r>
      <w:r w:rsidR="00FE3270" w:rsidRPr="00B43BDA">
        <w:rPr>
          <w:b/>
          <w:noProof/>
          <w:color w:val="808080" w:themeColor="background1" w:themeShade="80"/>
          <w:lang w:eastAsia="ru-RU"/>
        </w:rPr>
        <w:t>.</w:t>
      </w:r>
      <w:r w:rsidR="00FE3270">
        <w:rPr>
          <w:b/>
          <w:noProof/>
          <w:color w:val="808080" w:themeColor="background1" w:themeShade="80"/>
          <w:lang w:eastAsia="ru-RU"/>
        </w:rPr>
        <w:t>04</w:t>
      </w:r>
      <w:r w:rsidR="00FE3270" w:rsidRPr="00B43BDA">
        <w:rPr>
          <w:b/>
          <w:noProof/>
          <w:color w:val="808080" w:themeColor="background1" w:themeShade="80"/>
          <w:lang w:eastAsia="ru-RU"/>
        </w:rPr>
        <w:t>.201</w:t>
      </w:r>
      <w:r w:rsidR="00FE3270">
        <w:rPr>
          <w:b/>
          <w:noProof/>
          <w:color w:val="808080" w:themeColor="background1" w:themeShade="80"/>
          <w:lang w:eastAsia="ru-RU"/>
        </w:rPr>
        <w:t>4</w:t>
      </w:r>
      <w:r w:rsidR="00FE3270" w:rsidRPr="00B43BDA">
        <w:rPr>
          <w:b/>
          <w:noProof/>
          <w:color w:val="808080" w:themeColor="background1" w:themeShade="80"/>
          <w:lang w:eastAsia="ru-RU"/>
        </w:rPr>
        <w:t>)</w:t>
      </w:r>
    </w:p>
    <w:p w:rsidR="007C4534" w:rsidRDefault="007C4534" w:rsidP="007C453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0223" w:type="dxa"/>
        <w:tblInd w:w="91" w:type="dxa"/>
        <w:tblLook w:val="04A0"/>
      </w:tblPr>
      <w:tblGrid>
        <w:gridCol w:w="4900"/>
        <w:gridCol w:w="1354"/>
        <w:gridCol w:w="1134"/>
        <w:gridCol w:w="1134"/>
        <w:gridCol w:w="1701"/>
      </w:tblGrid>
      <w:tr w:rsidR="00FE3270" w:rsidRPr="00FE3270" w:rsidTr="00FE3270">
        <w:trPr>
          <w:trHeight w:val="315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ШИРОКОФОРМАТНАЯ ПЕЧАТЬ (Минимум 0,5м.кв.)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Ширина печати, </w:t>
            </w:r>
            <w:proofErr w:type="gramStart"/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360 </w:t>
            </w:r>
            <w:proofErr w:type="spellStart"/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720 </w:t>
            </w:r>
            <w:proofErr w:type="spellStart"/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3*6м 360dpi </w:t>
            </w:r>
          </w:p>
        </w:tc>
      </w:tr>
      <w:tr w:rsidR="00FE3270" w:rsidRPr="00FE3270" w:rsidTr="00FE3270">
        <w:trPr>
          <w:trHeight w:val="31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320 гр. Баннер (Китай)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440 гр. Баннер (Китай)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510 гр. Баннер литой. (Европа)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FE3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баннер 680гр. мат.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FE327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баннер 680гр. глянец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Светоблокирующий</w:t>
            </w:r>
            <w:proofErr w:type="spell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баннер 90%  440г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самокл</w:t>
            </w:r>
            <w:proofErr w:type="spell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  бел</w:t>
            </w:r>
            <w:proofErr w:type="gram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ат. (Европа)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транслюцентная</w:t>
            </w:r>
            <w:proofErr w:type="spell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(ORAJET)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Пленка перфорированная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Сетка ПВХ 320гр.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Постерная</w:t>
            </w:r>
            <w:proofErr w:type="spellEnd"/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бумага115гр (Европа)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Полиэстер 120гр (Китай)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ТЕНТ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697" w:rsidRDefault="004C7697" w:rsidP="00B16974">
      <w:pPr>
        <w:spacing w:after="0"/>
        <w:ind w:left="-851"/>
        <w:jc w:val="center"/>
        <w:rPr>
          <w:b/>
          <w:noProof/>
          <w:color w:val="808080" w:themeColor="background1" w:themeShade="80"/>
          <w:lang w:eastAsia="ru-RU"/>
        </w:rPr>
      </w:pPr>
    </w:p>
    <w:tbl>
      <w:tblPr>
        <w:tblW w:w="10223" w:type="dxa"/>
        <w:tblInd w:w="91" w:type="dxa"/>
        <w:tblLook w:val="04A0"/>
      </w:tblPr>
      <w:tblGrid>
        <w:gridCol w:w="4900"/>
        <w:gridCol w:w="1354"/>
        <w:gridCol w:w="1134"/>
        <w:gridCol w:w="1134"/>
        <w:gridCol w:w="1701"/>
      </w:tblGrid>
      <w:tr w:rsidR="00FE3270" w:rsidRPr="00FE3270" w:rsidTr="00FE3270">
        <w:trPr>
          <w:trHeight w:val="315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ИНТЕРЬЕРНАЯ ПЕЧАТЬ (ЭКОСОЛЬВЕНТНАЯ) Минимум 0,5м.кв.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Ширина печати, </w:t>
            </w:r>
            <w:proofErr w:type="gramStart"/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ед./</w:t>
            </w:r>
            <w:proofErr w:type="spellStart"/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720 </w:t>
            </w:r>
            <w:proofErr w:type="spellStart"/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 xml:space="preserve">1440 </w:t>
            </w:r>
            <w:proofErr w:type="spellStart"/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dpi</w:t>
            </w:r>
            <w:proofErr w:type="spellEnd"/>
          </w:p>
        </w:tc>
      </w:tr>
      <w:tr w:rsidR="00FE3270" w:rsidRPr="00FE3270" w:rsidTr="00FE3270">
        <w:trPr>
          <w:trHeight w:val="31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</w:pPr>
            <w:r w:rsidRPr="00FE3270">
              <w:rPr>
                <w:rFonts w:ascii="Cambria" w:eastAsia="Times New Roman" w:hAnsi="Cambria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FE3270" w:rsidRPr="00FE3270" w:rsidTr="00FE3270">
        <w:trPr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Пленка самоклеющаяся (белая/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прозрачнвя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; мат/глянец)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транслюцентная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(ORAJET)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FE3270" w:rsidRPr="00FE3270" w:rsidTr="00FE3270">
        <w:trPr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Пленка ПЭТ (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Беклит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 без клеевого слоя 110гр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650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Пленка перфорированная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590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340гр. 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Банер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(Китай)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 гр. Баннер (Китай)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510 гр. Баннер  литой. (Европа)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FE3270" w:rsidRPr="00FE3270" w:rsidTr="00FE3270">
        <w:trPr>
          <w:trHeight w:val="3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Транслюцентный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баннер 680гр. (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Европпа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456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Полиэстер 120гр (Китай)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330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Постерная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бумага115гр (Европа)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280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Фотобумага глянец 260гр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Обои бумажные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FE3270" w:rsidRPr="00FE3270" w:rsidTr="00FE3270">
        <w:trPr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Фотообои текстурные. Устойчивы к царапинам и воздействию влаги.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Фотообои на бумажной основе песок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FE3270" w:rsidRPr="00FE3270" w:rsidTr="00FE3270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Фотообои на 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флизелиновой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основе песок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Холст </w:t>
            </w: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полиэстровый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текстурный 230г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8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270" w:rsidRPr="00FE3270" w:rsidTr="00FE3270">
        <w:trPr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270" w:rsidRPr="00FE3270" w:rsidRDefault="00FE3270" w:rsidP="00FE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Печать на обоях (без материала)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270" w:rsidRPr="00FE3270" w:rsidRDefault="00FE3270" w:rsidP="00FE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32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DB1151" w:rsidRDefault="00DB1151" w:rsidP="0046095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E3270" w:rsidRDefault="00FE3270" w:rsidP="00460951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954"/>
        <w:gridCol w:w="1843"/>
        <w:gridCol w:w="2268"/>
      </w:tblGrid>
      <w:tr w:rsidR="00B8685A" w:rsidRPr="00FD1D23" w:rsidTr="00460951">
        <w:trPr>
          <w:trHeight w:val="30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Дополнительные услуги: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изм</w:t>
            </w:r>
            <w:proofErr w:type="spellEnd"/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цена, в </w:t>
            </w:r>
            <w:proofErr w:type="spellStart"/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руб</w:t>
            </w:r>
            <w:proofErr w:type="spellEnd"/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B8685A" w:rsidRPr="00FD1D23" w:rsidTr="00460951">
        <w:trPr>
          <w:trHeight w:val="33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Проклейка края баннера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8685A" w:rsidRPr="00FD1D23" w:rsidTr="00460951">
        <w:trPr>
          <w:trHeight w:val="3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Пробивка люверсов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685A" w:rsidRPr="00FD1D23" w:rsidTr="00460951">
        <w:trPr>
          <w:trHeight w:val="3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5A" w:rsidRPr="00FD1D23" w:rsidRDefault="00467250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Стыковка изображения, проклейка кармана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7250" w:rsidRPr="00FD1D23" w:rsidTr="00460951">
        <w:trPr>
          <w:trHeight w:val="3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0" w:rsidRPr="00FD1D23" w:rsidRDefault="00467250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Ветровой карман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0" w:rsidRPr="00FD1D23" w:rsidRDefault="00467250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250" w:rsidRPr="00FD1D23" w:rsidRDefault="00467250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67250" w:rsidRPr="00FD1D23" w:rsidTr="00460951">
        <w:trPr>
          <w:trHeight w:val="3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50" w:rsidRDefault="00467250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Обрезка по контуру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50" w:rsidRPr="00FD1D23" w:rsidRDefault="00467250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250" w:rsidRPr="00FD1D23" w:rsidRDefault="00467250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8685A" w:rsidRPr="00FD1D23" w:rsidTr="00460951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5A" w:rsidRPr="00FD1D23" w:rsidRDefault="001D6E5F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Ламин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="00B8685A"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8685A" w:rsidRPr="00FD1D23" w:rsidTr="00460951">
        <w:trPr>
          <w:trHeight w:val="31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Подготовка файлов к печати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85A" w:rsidRPr="00FD1D23" w:rsidRDefault="00B8685A" w:rsidP="00B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6306C" w:rsidRPr="00FD1D23" w:rsidTr="00460951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6C" w:rsidRPr="00FD1D23" w:rsidRDefault="0096306C" w:rsidP="00963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цветопроба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бесплатно, последующие по 50р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6C" w:rsidRPr="00FD1D23" w:rsidRDefault="0096306C" w:rsidP="00931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06C" w:rsidRPr="00FD1D23" w:rsidRDefault="0096306C" w:rsidP="00931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E5F" w:rsidRPr="00FD1D23" w:rsidTr="00460951">
        <w:trPr>
          <w:trHeight w:val="3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1D6E5F" w:rsidRPr="00FD1D23" w:rsidRDefault="001D6E5F" w:rsidP="00931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Требования к файлам для широкоформатной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и интерьерной </w:t>
            </w:r>
            <w:r w:rsidRPr="00FD1D2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печати</w:t>
            </w:r>
          </w:p>
        </w:tc>
      </w:tr>
      <w:tr w:rsidR="001D6E5F" w:rsidRPr="00FD1D23" w:rsidTr="00460951">
        <w:trPr>
          <w:trHeight w:val="1245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E5F" w:rsidRPr="00FD1D23" w:rsidRDefault="001D6E5F" w:rsidP="00931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  Принимаются файлы следующих форматов:   TIFF (CMYK),   JPG (CMYK)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     Файлы должны быть выполнены в одном слое и не содержать альфа каналов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2.   Параметры</w:t>
            </w:r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цвета</w:t>
            </w:r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Adobe Photoshop (Edit &gt; Color Settings):</w:t>
            </w:r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      CMYK: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Euroscale</w:t>
            </w:r>
            <w:proofErr w:type="spellEnd"/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Coated v2            Gray: Dot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Gian</w:t>
            </w:r>
            <w:proofErr w:type="spellEnd"/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20%              Spot: Dot gain 20%</w:t>
            </w:r>
            <w:r w:rsidRPr="00FD1D2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3. 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Масштаб 1:1</w:t>
            </w:r>
          </w:p>
        </w:tc>
      </w:tr>
      <w:tr w:rsidR="001D6E5F" w:rsidRPr="00FD1D23" w:rsidTr="00460951">
        <w:trPr>
          <w:trHeight w:val="111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E5F" w:rsidRDefault="001D6E5F" w:rsidP="00931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   Разрешение растровых изображений (при масштабе 1:1)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  <w:p w:rsidR="001D6E5F" w:rsidRDefault="001D6E5F" w:rsidP="00931FCB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-    0,5х</w:t>
            </w:r>
            <w:proofErr w:type="gram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,5м – 100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   3,0х6,0м – 40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   1,2х1,8м – 70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-    6,0х9,0м – 25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</w:p>
          <w:p w:rsidR="001D6E5F" w:rsidRPr="00FD1D23" w:rsidRDefault="001D6E5F" w:rsidP="00931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   2,0х</w:t>
            </w:r>
            <w:proofErr w:type="gram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,3м – 60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   свыше – 18-20 </w:t>
            </w:r>
            <w:proofErr w:type="spellStart"/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</w:p>
        </w:tc>
      </w:tr>
      <w:tr w:rsidR="001D6E5F" w:rsidRPr="00FD1D23" w:rsidTr="00460951">
        <w:trPr>
          <w:trHeight w:val="65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E5F" w:rsidRDefault="001D6E5F" w:rsidP="00931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5.    Для насыщенной передачи черного цвета необходимо установить смесь: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а)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печати на широкоформатном принтере: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C-50%, M-50%, Y-50%, K-100%.</w:t>
            </w:r>
          </w:p>
          <w:p w:rsidR="001D6E5F" w:rsidRPr="00FD1D23" w:rsidRDefault="001D6E5F" w:rsidP="00931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б)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печати на интерьерном принтере: 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0%, M-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0%, Y-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FD1D23">
              <w:rPr>
                <w:rFonts w:ascii="Calibri" w:eastAsia="Times New Roman" w:hAnsi="Calibri" w:cs="Times New Roman"/>
                <w:color w:val="000000"/>
                <w:lang w:eastAsia="ru-RU"/>
              </w:rPr>
              <w:t>0%, K-100%.</w:t>
            </w:r>
          </w:p>
        </w:tc>
      </w:tr>
    </w:tbl>
    <w:p w:rsidR="001D6E5F" w:rsidRDefault="001D6E5F" w:rsidP="007C4534"/>
    <w:sectPr w:rsidR="001D6E5F" w:rsidSect="00460951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A53"/>
    <w:rsid w:val="00041B43"/>
    <w:rsid w:val="000773AA"/>
    <w:rsid w:val="001D6E5F"/>
    <w:rsid w:val="00217DD2"/>
    <w:rsid w:val="002852F5"/>
    <w:rsid w:val="0030354A"/>
    <w:rsid w:val="00336B7D"/>
    <w:rsid w:val="003D128C"/>
    <w:rsid w:val="00460951"/>
    <w:rsid w:val="00467250"/>
    <w:rsid w:val="0047490D"/>
    <w:rsid w:val="00484BB5"/>
    <w:rsid w:val="004B0229"/>
    <w:rsid w:val="004C7697"/>
    <w:rsid w:val="004D3C3A"/>
    <w:rsid w:val="00516AA2"/>
    <w:rsid w:val="00520101"/>
    <w:rsid w:val="006609EA"/>
    <w:rsid w:val="00674C61"/>
    <w:rsid w:val="00687329"/>
    <w:rsid w:val="006A6629"/>
    <w:rsid w:val="007C4534"/>
    <w:rsid w:val="007F409B"/>
    <w:rsid w:val="00882079"/>
    <w:rsid w:val="008E0531"/>
    <w:rsid w:val="00931FCB"/>
    <w:rsid w:val="0096306C"/>
    <w:rsid w:val="009B73C3"/>
    <w:rsid w:val="00A11899"/>
    <w:rsid w:val="00A30CD9"/>
    <w:rsid w:val="00A5245C"/>
    <w:rsid w:val="00A60C6A"/>
    <w:rsid w:val="00AA5118"/>
    <w:rsid w:val="00B152AB"/>
    <w:rsid w:val="00B16974"/>
    <w:rsid w:val="00B77D1F"/>
    <w:rsid w:val="00B8685A"/>
    <w:rsid w:val="00C177EC"/>
    <w:rsid w:val="00C3654C"/>
    <w:rsid w:val="00C51E37"/>
    <w:rsid w:val="00D006FE"/>
    <w:rsid w:val="00D27F45"/>
    <w:rsid w:val="00D33A53"/>
    <w:rsid w:val="00D37E38"/>
    <w:rsid w:val="00DB1151"/>
    <w:rsid w:val="00E05E1E"/>
    <w:rsid w:val="00FC6997"/>
    <w:rsid w:val="00FE3270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EAAF-02DC-4D91-8B04-0E20EB0D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 4</cp:lastModifiedBy>
  <cp:revision>21</cp:revision>
  <cp:lastPrinted>2014-03-28T09:33:00Z</cp:lastPrinted>
  <dcterms:created xsi:type="dcterms:W3CDTF">2013-04-18T10:55:00Z</dcterms:created>
  <dcterms:modified xsi:type="dcterms:W3CDTF">2014-04-23T05:28:00Z</dcterms:modified>
</cp:coreProperties>
</file>